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EB" w:rsidRDefault="00BF0AEB">
      <w:r>
        <w:t>WAIKATO AREA PAIRS</w:t>
      </w:r>
    </w:p>
    <w:p w:rsidR="00BF0AEB" w:rsidRDefault="00BF0AEB">
      <w:r>
        <w:t xml:space="preserve">The following are the rules for the Waikato Area Pairs: </w:t>
      </w:r>
    </w:p>
    <w:p w:rsidR="00BF0AEB" w:rsidRDefault="00BF0AEB">
      <w:r w:rsidRPr="00C12805">
        <w:t xml:space="preserve">This is a 5A point Tournament consisting of five rounds of two sessions each. The 5A points are awarded based on the overall results, </w:t>
      </w:r>
      <w:proofErr w:type="spellStart"/>
      <w:r w:rsidRPr="00C12805">
        <w:t>ie</w:t>
      </w:r>
      <w:proofErr w:type="spellEnd"/>
      <w:r w:rsidRPr="00C12805">
        <w:t xml:space="preserve"> total after five rounds. The intention is that each round is structured so that, subject to NZ Bridge Regulations, each session has at least 2 pairs earn session A points however occasionally a sensible movement will only allow one A point winner per session</w:t>
      </w:r>
      <w:r w:rsidR="00C12805">
        <w:t>.</w:t>
      </w:r>
    </w:p>
    <w:p w:rsidR="00BF0AEB" w:rsidRDefault="00AD5DFA">
      <w:r>
        <w:t>1. F</w:t>
      </w:r>
      <w:r w:rsidR="00BF0AEB">
        <w:t xml:space="preserve">or this competition Law 79C2 shall apply to each round and that “Tournament Organiser” shall mean “Waikato Area Pairs Manager.” </w:t>
      </w:r>
    </w:p>
    <w:p w:rsidR="00AD5DFA" w:rsidRDefault="00AD5DFA">
      <w:r w:rsidRPr="00C85EBB">
        <w:t xml:space="preserve">2. </w:t>
      </w:r>
      <w:r w:rsidR="00C12805">
        <w:t>We ask for pre-entry which can be done up until mid-day the day before. Payment on arrival please.</w:t>
      </w:r>
      <w:r w:rsidR="00C85EBB">
        <w:t xml:space="preserve"> </w:t>
      </w:r>
    </w:p>
    <w:p w:rsidR="00C12805" w:rsidRDefault="00942B0E">
      <w:r w:rsidRPr="008F5AE7">
        <w:t>3</w:t>
      </w:r>
      <w:r w:rsidR="00BF0AEB" w:rsidRPr="008F5AE7">
        <w:t>. Players may play all five rounds or as few as one</w:t>
      </w:r>
      <w:r w:rsidR="00C85EBB" w:rsidRPr="008F5AE7">
        <w:t>. The final</w:t>
      </w:r>
      <w:r w:rsidR="00C85EBB">
        <w:t xml:space="preserve"> result will be calculated on the best four rounds, each pair being permitted to miss one round completely. If there were two substitutes, then one must be dropped, i.e. the best four rounds must </w:t>
      </w:r>
      <w:r w:rsidR="00F46331">
        <w:t xml:space="preserve">include </w:t>
      </w:r>
      <w:r w:rsidR="00C85EBB">
        <w:t xml:space="preserve">at least three rounds with the same partner. </w:t>
      </w:r>
    </w:p>
    <w:p w:rsidR="00BF0AEB" w:rsidRDefault="00630B94">
      <w:r>
        <w:t>4</w:t>
      </w:r>
      <w:r w:rsidR="00BF0AEB">
        <w:t xml:space="preserve">. Only affiliated players from Waikato Clubs will be eligible to compete in the overall competition. (Amended at 2012 AGM) Note: non-Waikato affiliated players are eligible for session A points and event winners’ prizes </w:t>
      </w:r>
    </w:p>
    <w:p w:rsidR="00BF0AEB" w:rsidRDefault="00630B94">
      <w:r>
        <w:t>5</w:t>
      </w:r>
      <w:r w:rsidR="00942B0E" w:rsidRPr="00630B94">
        <w:t>.</w:t>
      </w:r>
      <w:r w:rsidR="00BF0AEB" w:rsidRPr="00630B94">
        <w:t xml:space="preserve"> The different venues for each round are responsible for sending the session results to NZ Bridge and for the </w:t>
      </w:r>
      <w:r w:rsidR="00AD5DFA" w:rsidRPr="00630B94">
        <w:t xml:space="preserve">event </w:t>
      </w:r>
      <w:proofErr w:type="spellStart"/>
      <w:r w:rsidR="00AD5DFA" w:rsidRPr="00630B94">
        <w:t>masterpoints</w:t>
      </w:r>
      <w:proofErr w:type="spellEnd"/>
      <w:r w:rsidR="00AD5DFA" w:rsidRPr="00630B94">
        <w:t xml:space="preserve"> including the </w:t>
      </w:r>
      <w:r w:rsidR="00BF0AEB" w:rsidRPr="00630B94">
        <w:t>A</w:t>
      </w:r>
      <w:r w:rsidR="00BF0AEB">
        <w:t xml:space="preserve"> points awarded at each round (being one A point for all session winners NS and EW) </w:t>
      </w:r>
    </w:p>
    <w:p w:rsidR="00BF0AEB" w:rsidRDefault="00630B94">
      <w:r>
        <w:t>6</w:t>
      </w:r>
      <w:r w:rsidR="00BF0AEB">
        <w:t xml:space="preserve">. The Area Pairs Manager / Scorer are responsible for calculating the overall placings and sending the final overall results to NZ Bridge </w:t>
      </w:r>
    </w:p>
    <w:p w:rsidR="00AD5DFA" w:rsidRPr="00630B94" w:rsidRDefault="00630B94">
      <w:r>
        <w:t>7</w:t>
      </w:r>
      <w:r w:rsidR="00BF0AEB">
        <w:t xml:space="preserve">. The Area Pairs Manager is responsible for organising a non-playing Tournament Director for all rounds. Host </w:t>
      </w:r>
      <w:r w:rsidR="00BF0AEB" w:rsidRPr="00630B94">
        <w:t xml:space="preserve">clubs are responsible for dealing four sets of boards and providing a scorer </w:t>
      </w:r>
    </w:p>
    <w:p w:rsidR="00BF0AEB" w:rsidRDefault="00630B94">
      <w:r>
        <w:t>8.</w:t>
      </w:r>
      <w:r w:rsidR="00BF0AEB" w:rsidRPr="00630B94">
        <w:t xml:space="preserve"> Table money will be $15 per person. $12 of this will be paid to the host club to cover </w:t>
      </w:r>
      <w:proofErr w:type="spellStart"/>
      <w:r w:rsidR="00B33394" w:rsidRPr="00630B94">
        <w:t>masterpoints</w:t>
      </w:r>
      <w:proofErr w:type="spellEnd"/>
      <w:r w:rsidR="00B33394" w:rsidRPr="00630B94">
        <w:t xml:space="preserve">, </w:t>
      </w:r>
      <w:r w:rsidR="00BF0AEB" w:rsidRPr="00630B94">
        <w:t>event prizes</w:t>
      </w:r>
      <w:r w:rsidR="00B33394" w:rsidRPr="00630B94">
        <w:t>, Directors fee</w:t>
      </w:r>
      <w:r w:rsidR="00BF0AEB" w:rsidRPr="00630B94">
        <w:t xml:space="preserve"> and </w:t>
      </w:r>
      <w:r w:rsidR="00B33394" w:rsidRPr="00630B94">
        <w:t xml:space="preserve">other </w:t>
      </w:r>
      <w:r w:rsidR="00BF0AEB" w:rsidRPr="00630B94">
        <w:t>running costs. The other $3 goes to the WAP Treasurer on behalf of the Area Pairs Committee (amended 2023). This money is to cover</w:t>
      </w:r>
      <w:r w:rsidR="00BF0AEB">
        <w:t xml:space="preserve"> final prizes and to reimburse clubs that find they have lost money on the event (see Rule 1</w:t>
      </w:r>
      <w:r w:rsidR="00942B0E">
        <w:t>1</w:t>
      </w:r>
      <w:r w:rsidR="00BF0AEB">
        <w:t>).</w:t>
      </w:r>
    </w:p>
    <w:p w:rsidR="00BF0AEB" w:rsidRDefault="00630B94">
      <w:r>
        <w:t>9.</w:t>
      </w:r>
      <w:r w:rsidR="00BF0AEB">
        <w:t xml:space="preserve"> Catering – this is a budget tournament, the venues are to supply tea &amp; coffee for morning tea, lunch, and afternoon tea, with such other hospitality as they wish </w:t>
      </w:r>
      <w:r w:rsidR="00F46331">
        <w:t>at their own expense.</w:t>
      </w:r>
    </w:p>
    <w:p w:rsidR="00BF0AEB" w:rsidRDefault="00BF0AEB">
      <w:r>
        <w:t>1</w:t>
      </w:r>
      <w:r w:rsidR="00630B94">
        <w:t>0</w:t>
      </w:r>
      <w:r>
        <w:t xml:space="preserve">. Any club running </w:t>
      </w:r>
      <w:r w:rsidRPr="00630B94">
        <w:t xml:space="preserve">the Area Pairs who find they have lost money should apply for reimbursement from the Area Pairs Committee. </w:t>
      </w:r>
      <w:r w:rsidR="00AD5DFA" w:rsidRPr="00630B94">
        <w:t xml:space="preserve">Ten tables </w:t>
      </w:r>
      <w:r w:rsidR="00630B94" w:rsidRPr="00630B94">
        <w:t>should</w:t>
      </w:r>
      <w:r w:rsidR="00AD5DFA" w:rsidRPr="00630B94">
        <w:t xml:space="preserve"> break even, more tables </w:t>
      </w:r>
      <w:r w:rsidR="00E22D82">
        <w:t>should</w:t>
      </w:r>
      <w:r w:rsidR="00AD5DFA" w:rsidRPr="00630B94">
        <w:t xml:space="preserve"> make a profit for the host club.</w:t>
      </w:r>
    </w:p>
    <w:p w:rsidR="00AD5DFA" w:rsidRDefault="00BF0AEB">
      <w:r w:rsidRPr="00194E9D">
        <w:t>1</w:t>
      </w:r>
      <w:r w:rsidR="00630B94" w:rsidRPr="00194E9D">
        <w:t>1</w:t>
      </w:r>
      <w:r w:rsidRPr="00194E9D">
        <w:t xml:space="preserve">. </w:t>
      </w:r>
      <w:r w:rsidR="00C12805">
        <w:t>T</w:t>
      </w:r>
      <w:r w:rsidRPr="00194E9D">
        <w:t xml:space="preserve">he minimum prizes for each round (to be paid by the Host Club) are as follows: First place $25 each, </w:t>
      </w:r>
      <w:proofErr w:type="gramStart"/>
      <w:r w:rsidRPr="00194E9D">
        <w:t>Second</w:t>
      </w:r>
      <w:proofErr w:type="gramEnd"/>
      <w:r w:rsidRPr="00194E9D">
        <w:t xml:space="preserve"> place $20 each, Third place $15 each, Best Non-Open $15 each. </w:t>
      </w:r>
    </w:p>
    <w:p w:rsidR="00BF0AEB" w:rsidRDefault="00AD5DFA">
      <w:r w:rsidRPr="00C12805">
        <w:t>1</w:t>
      </w:r>
      <w:r w:rsidR="00630B94" w:rsidRPr="00C12805">
        <w:t>2</w:t>
      </w:r>
      <w:r w:rsidRPr="00C12805">
        <w:t>. Fo</w:t>
      </w:r>
      <w:r w:rsidR="00BF0AEB" w:rsidRPr="00C12805">
        <w:t xml:space="preserve">r the overall series the </w:t>
      </w:r>
      <w:r w:rsidRPr="00C12805">
        <w:t>prize money will be based on total income over the year and the number of eligible pairs. The intention is</w:t>
      </w:r>
      <w:r w:rsidR="00194E9D" w:rsidRPr="00C12805">
        <w:t xml:space="preserve"> to award prizes for </w:t>
      </w:r>
      <w:proofErr w:type="gramStart"/>
      <w:r w:rsidR="00194E9D" w:rsidRPr="00C12805">
        <w:t>Open</w:t>
      </w:r>
      <w:proofErr w:type="gramEnd"/>
      <w:r w:rsidR="00194E9D" w:rsidRPr="00C12805">
        <w:t>, non-O</w:t>
      </w:r>
      <w:r w:rsidRPr="00C12805">
        <w:t>pen and Junior pairings subject to income and eligibility.</w:t>
      </w:r>
      <w:r w:rsidR="00630B94" w:rsidRPr="00C12805">
        <w:t xml:space="preserve"> </w:t>
      </w:r>
      <w:r w:rsidR="00C85EBB" w:rsidRPr="00C12805">
        <w:t>(</w:t>
      </w:r>
    </w:p>
    <w:p w:rsidR="00630B94" w:rsidRDefault="00630B94"/>
    <w:p w:rsidR="00C12805" w:rsidRDefault="00C12805">
      <w:bookmarkStart w:id="0" w:name="_GoBack"/>
      <w:bookmarkEnd w:id="0"/>
    </w:p>
    <w:sectPr w:rsidR="00C12805" w:rsidSect="00942B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A76C9"/>
    <w:multiLevelType w:val="hybridMultilevel"/>
    <w:tmpl w:val="F334AC26"/>
    <w:lvl w:ilvl="0" w:tplc="829E5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930DD"/>
    <w:multiLevelType w:val="hybridMultilevel"/>
    <w:tmpl w:val="89366540"/>
    <w:lvl w:ilvl="0" w:tplc="14AA02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94413"/>
    <w:multiLevelType w:val="hybridMultilevel"/>
    <w:tmpl w:val="AC92001C"/>
    <w:lvl w:ilvl="0" w:tplc="8A8A4A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A6E"/>
    <w:multiLevelType w:val="hybridMultilevel"/>
    <w:tmpl w:val="E3B05E84"/>
    <w:lvl w:ilvl="0" w:tplc="F07C8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EB"/>
    <w:rsid w:val="000B4606"/>
    <w:rsid w:val="00194E9D"/>
    <w:rsid w:val="00630B94"/>
    <w:rsid w:val="008F5AE7"/>
    <w:rsid w:val="00942B0E"/>
    <w:rsid w:val="00AD5DFA"/>
    <w:rsid w:val="00B33394"/>
    <w:rsid w:val="00BF0AEB"/>
    <w:rsid w:val="00C12805"/>
    <w:rsid w:val="00C85EBB"/>
    <w:rsid w:val="00E22D82"/>
    <w:rsid w:val="00F46331"/>
    <w:rsid w:val="00F4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2933-F66C-4F0F-BB0A-2C734AC5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FA"/>
    <w:pPr>
      <w:ind w:left="720"/>
      <w:contextualSpacing/>
    </w:pPr>
  </w:style>
  <w:style w:type="paragraph" w:styleId="BalloonText">
    <w:name w:val="Balloon Text"/>
    <w:basedOn w:val="Normal"/>
    <w:link w:val="BalloonTextChar"/>
    <w:uiPriority w:val="99"/>
    <w:semiHidden/>
    <w:unhideWhenUsed/>
    <w:rsid w:val="00194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E9D"/>
    <w:rPr>
      <w:rFonts w:ascii="Segoe UI" w:hAnsi="Segoe UI" w:cs="Segoe UI"/>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2024-08-20T04:54:00Z</cp:lastPrinted>
  <dcterms:created xsi:type="dcterms:W3CDTF">2024-09-08T23:02:00Z</dcterms:created>
  <dcterms:modified xsi:type="dcterms:W3CDTF">2024-09-08T23:02:00Z</dcterms:modified>
</cp:coreProperties>
</file>